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A3F1A6C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F34CFF">
        <w:t xml:space="preserve">učebný </w:t>
      </w:r>
      <w:r w:rsidRPr="00F81FB7">
        <w:t>odbor</w:t>
      </w:r>
      <w:r w:rsidR="00E06887" w:rsidRPr="00F81FB7">
        <w:t xml:space="preserve"> </w:t>
      </w:r>
      <w:r w:rsidR="00F34CFF">
        <w:t xml:space="preserve">6444 H </w:t>
      </w:r>
      <w:r w:rsidR="008E521A">
        <w:t>čašník, servírka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6885AE2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4D3696">
        <w:t>22</w:t>
      </w:r>
      <w:r w:rsidR="005215AB" w:rsidRPr="000F194B">
        <w:t xml:space="preserve">. </w:t>
      </w:r>
      <w:r w:rsidR="005215AB">
        <w:t xml:space="preserve">augusta </w:t>
      </w:r>
      <w:r w:rsidR="005215AB" w:rsidRPr="000F194B">
        <w:t>202</w:t>
      </w:r>
      <w:r w:rsidR="005215AB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22617ED7" w:rsidR="00643378" w:rsidRPr="00615942" w:rsidRDefault="00643378" w:rsidP="00964475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4D3696">
        <w:t xml:space="preserve">obsahu </w:t>
      </w:r>
      <w:r w:rsidRPr="00615942">
        <w:t>praktického vyučovania,</w:t>
      </w:r>
    </w:p>
    <w:p w14:paraId="0F0A4FCF" w14:textId="7FE24735" w:rsidR="00643378" w:rsidRPr="00615942" w:rsidRDefault="00643378" w:rsidP="00964475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5C604A">
        <w:t>záverečnej</w:t>
      </w:r>
      <w:r w:rsidRPr="00615942">
        <w:t xml:space="preserve"> skúšky.</w:t>
      </w:r>
    </w:p>
    <w:p w14:paraId="56951D0F" w14:textId="2018D8D2" w:rsidR="00643378" w:rsidRPr="00CC1603" w:rsidRDefault="00643378" w:rsidP="00964475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4D3696">
        <w:t>obsahu praktického vyučovania</w:t>
      </w:r>
      <w:bookmarkEnd w:id="0"/>
    </w:p>
    <w:p w14:paraId="61EC20DF" w14:textId="15BED03C" w:rsidR="00643378" w:rsidRPr="00F81FB7" w:rsidRDefault="00643378" w:rsidP="00964475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964475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 w:rsidP="00964475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5B01A0" w14:paraId="7DC09E8D" w14:textId="77777777" w:rsidTr="007C2E2C">
        <w:trPr>
          <w:trHeight w:val="36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8346983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</w:rPr>
            </w:pPr>
            <w:r w:rsidRPr="0078627E">
              <w:rPr>
                <w:rFonts w:ascii="Barlow" w:hAnsi="Barlow" w:cs="Calibri"/>
                <w:b/>
              </w:rPr>
              <w:t>Kľúčové oblasti vedomostí, zručností a spôsobilostí sprostredkovávané priebežne počas štúdia</w:t>
            </w:r>
          </w:p>
        </w:tc>
      </w:tr>
      <w:tr w:rsidR="005B01A0" w14:paraId="5BB5620C" w14:textId="77777777" w:rsidTr="007C2E2C">
        <w:trPr>
          <w:trHeight w:val="3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8F90DD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78627E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5B01A0" w14:paraId="2874EC2C" w14:textId="77777777" w:rsidTr="007C2E2C">
        <w:trPr>
          <w:trHeight w:val="297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588D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5B01A0" w14:paraId="78BC267E" w14:textId="77777777" w:rsidTr="007C2E2C">
        <w:trPr>
          <w:trHeight w:val="27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0A62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5B01A0" w14:paraId="3DCCC8D0" w14:textId="77777777" w:rsidTr="007C2E2C">
        <w:trPr>
          <w:trHeight w:val="60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A842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5B01A0" w14:paraId="7096B698" w14:textId="77777777" w:rsidTr="007C2E2C">
        <w:trPr>
          <w:trHeight w:val="36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AF6C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5B01A0" w14:paraId="3BDD6C08" w14:textId="77777777" w:rsidTr="007C2E2C">
        <w:trPr>
          <w:trHeight w:val="32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E8DE" w14:textId="77777777" w:rsidR="005B01A0" w:rsidRPr="0078627E" w:rsidRDefault="005B01A0" w:rsidP="0078627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5B01A0" w14:paraId="13F1E9EE" w14:textId="77777777" w:rsidTr="007C2E2C">
        <w:trPr>
          <w:trHeight w:val="270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5183" w14:textId="77777777" w:rsidR="005B01A0" w:rsidRPr="0078627E" w:rsidRDefault="005B01A0" w:rsidP="0078627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5B01A0" w14:paraId="44EF870E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130C" w14:textId="77777777" w:rsidR="005B01A0" w:rsidRPr="0078627E" w:rsidRDefault="005B01A0" w:rsidP="0078627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5B01A0" w14:paraId="56A825E2" w14:textId="77777777" w:rsidTr="007C2E2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F9CE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5B01A0" w14:paraId="32111E14" w14:textId="77777777" w:rsidTr="007C2E2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24F9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78627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5B01A0" w14:paraId="1CCAB590" w14:textId="77777777" w:rsidTr="007C2E2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B2E4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5B01A0" w14:paraId="5DCEFE13" w14:textId="77777777" w:rsidTr="007C2E2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1BE6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5B01A0" w14:paraId="42C11B40" w14:textId="77777777" w:rsidTr="007C2E2C">
        <w:trPr>
          <w:trHeight w:val="22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0F98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5B01A0" w14:paraId="67D51527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48B6" w14:textId="77777777" w:rsidR="005B01A0" w:rsidRPr="0078627E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78627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5B01A0" w14:paraId="3CB87B5E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996B5B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8627E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5B01A0" w14:paraId="18901C69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A1FD" w14:textId="77777777" w:rsidR="005B01A0" w:rsidRPr="00964475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5B01A0" w14:paraId="42BE86A7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B624" w14:textId="77777777" w:rsidR="005B01A0" w:rsidRPr="00964475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5B01A0" w14:paraId="216E657D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8D03" w14:textId="77777777" w:rsidR="005B01A0" w:rsidRPr="00964475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5B01A0" w14:paraId="3BF55016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2522" w14:textId="77777777" w:rsidR="005B01A0" w:rsidRPr="00964475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5B01A0" w14:paraId="3226213B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E2173" w14:textId="77777777" w:rsidR="005B01A0" w:rsidRPr="00964475" w:rsidRDefault="005B01A0" w:rsidP="0078627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5B01A0" w14:paraId="4AFC799C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D58FD9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8627E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5B01A0" w14:paraId="622B20A4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203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5B01A0" w14:paraId="558F97CB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3009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5B01A0" w14:paraId="4162D45E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2E60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5B01A0" w14:paraId="6DD9BF4D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FC89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5B01A0" w14:paraId="17C4A7EE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DB4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5B01A0" w14:paraId="1F112505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225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64475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5B01A0" w14:paraId="1920FCE6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FA52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5B01A0" w14:paraId="16DA64AE" w14:textId="77777777" w:rsidTr="007C2E2C">
        <w:trPr>
          <w:trHeight w:val="275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C69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614"/>
        <w:gridCol w:w="2667"/>
        <w:gridCol w:w="2951"/>
        <w:gridCol w:w="2977"/>
      </w:tblGrid>
      <w:tr w:rsidR="005B01A0" w14:paraId="06A238F0" w14:textId="77777777" w:rsidTr="007C2E2C">
        <w:trPr>
          <w:trHeight w:val="38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5355336A" w14:textId="77777777" w:rsidR="005B01A0" w:rsidRPr="007C2E2C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7C2E2C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5B01A0" w14:paraId="3B043646" w14:textId="77777777" w:rsidTr="007C2E2C">
        <w:trPr>
          <w:trHeight w:val="30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86EF0FC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78627E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1FA3F3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78627E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FE18828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78627E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A312925" w14:textId="77777777" w:rsidR="005B01A0" w:rsidRPr="0078627E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78627E">
              <w:rPr>
                <w:rFonts w:ascii="Barlow" w:hAnsi="Barlow" w:cstheme="minorHAnsi"/>
                <w:b/>
                <w:color w:val="000000"/>
              </w:rPr>
              <w:t>3.ročník</w:t>
            </w:r>
          </w:p>
        </w:tc>
      </w:tr>
      <w:tr w:rsidR="005B01A0" w14:paraId="000B48DF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005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969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Znalosť základných právnych ustanovení, BOZP, HACCP, ochrany majetku a spotrebiteľa, hygieny predaja.</w:t>
            </w:r>
          </w:p>
        </w:tc>
      </w:tr>
      <w:tr w:rsidR="005B01A0" w14:paraId="045C6DAD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74BF5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D1A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Odbytové strediská – charakteristika, práce, inventár a zariadenie.</w:t>
            </w:r>
          </w:p>
        </w:tc>
      </w:tr>
      <w:tr w:rsidR="005B01A0" w14:paraId="6C6C1BC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84B4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3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D7C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bCs/>
                <w:sz w:val="18"/>
                <w:szCs w:val="18"/>
              </w:rPr>
              <w:t>Pravidlá spoločenského správania.</w:t>
            </w:r>
          </w:p>
        </w:tc>
      </w:tr>
      <w:tr w:rsidR="005B01A0" w14:paraId="6FBAB463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62E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4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690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Základné pravidlá a technika obsluhy.</w:t>
            </w:r>
          </w:p>
        </w:tc>
      </w:tr>
      <w:tr w:rsidR="005B01A0" w14:paraId="2A6A28FA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7366B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5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9BD5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Gastronomické pravidlá, zostavovanie jedálnych a nápojových lístkov.</w:t>
            </w:r>
          </w:p>
        </w:tc>
      </w:tr>
      <w:tr w:rsidR="005B01A0" w14:paraId="65C628D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B63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6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588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="Calibri"/>
                <w:sz w:val="18"/>
                <w:szCs w:val="18"/>
              </w:rPr>
              <w:t>Normovanie a kalkulácie pokrmov, práca s PC.</w:t>
            </w:r>
          </w:p>
        </w:tc>
      </w:tr>
      <w:tr w:rsidR="005B01A0" w14:paraId="3D6ED664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A61B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7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11CD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Výrobné stredisko, dispozičné riešenie, inventár, vybavenie, zariadenie, pracovné činnosti.</w:t>
            </w:r>
          </w:p>
        </w:tc>
      </w:tr>
      <w:tr w:rsidR="005B01A0" w14:paraId="758DF69D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89E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8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390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Charakteristika potravín, vlastnosti, potravinové alergie a alternatívne suroviny, skladovanie potravín.</w:t>
            </w:r>
          </w:p>
        </w:tc>
      </w:tr>
      <w:tr w:rsidR="005B01A0" w14:paraId="609EC680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ACCA9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9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A515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Predbežná úprava základných potravín rastlinného a živočíšneho pôvodu.</w:t>
            </w:r>
          </w:p>
        </w:tc>
      </w:tr>
      <w:tr w:rsidR="005B01A0" w14:paraId="1E4C1889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052D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10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5FAD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Základné tepelné úpravy.</w:t>
            </w:r>
          </w:p>
        </w:tc>
      </w:tr>
      <w:tr w:rsidR="005B01A0" w14:paraId="0FBEA707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0B72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11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FC9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Polievky, jednoduché omáčky.</w:t>
            </w:r>
          </w:p>
        </w:tc>
      </w:tr>
      <w:tr w:rsidR="005B01A0" w14:paraId="4068D51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A655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12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FA5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Prílohy, doplnky, šaláty.</w:t>
            </w:r>
          </w:p>
        </w:tc>
      </w:tr>
      <w:tr w:rsidR="005B01A0" w14:paraId="0072D7C0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6B4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13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C0B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Bezmäsité jedlá, jednoduché múčne jedlá a múčniky.</w:t>
            </w:r>
          </w:p>
        </w:tc>
      </w:tr>
      <w:tr w:rsidR="005B01A0" w14:paraId="7D1D1D65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7FFF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14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29A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Príprava pokrmov v zariadeniach rýchleho občerstvenia.</w:t>
            </w:r>
          </w:p>
        </w:tc>
      </w:tr>
      <w:tr w:rsidR="005B01A0" w14:paraId="40DF04DB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DA63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15</w:t>
            </w:r>
          </w:p>
        </w:tc>
        <w:tc>
          <w:tcPr>
            <w:tcW w:w="8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CBC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Jednoduchá obsluha.</w:t>
            </w:r>
          </w:p>
        </w:tc>
      </w:tr>
      <w:tr w:rsidR="005B01A0" w14:paraId="4F11B92E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19B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E78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81245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 </w:t>
            </w:r>
            <w:r w:rsidRPr="00964475">
              <w:rPr>
                <w:rFonts w:ascii="Roboto Light" w:hAnsi="Roboto Light" w:cs="Calibri"/>
                <w:sz w:val="18"/>
                <w:szCs w:val="18"/>
              </w:rPr>
              <w:t>Základné ekonomické a právne normy pre výkon činnosti v prevádzke   spoločného stravovania.</w:t>
            </w:r>
          </w:p>
        </w:tc>
      </w:tr>
      <w:tr w:rsidR="005B01A0" w14:paraId="4893A45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A0AED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118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7ED9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 xml:space="preserve">Spoločenský protokol v gastronómii, zásady, pravidlá. </w:t>
            </w:r>
          </w:p>
        </w:tc>
      </w:tr>
      <w:tr w:rsidR="005B01A0" w14:paraId="1100F0C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52EB8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18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25C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B3FF2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Spôsoby a systémy obsluhy, ponuka.</w:t>
            </w:r>
          </w:p>
        </w:tc>
      </w:tr>
      <w:tr w:rsidR="005B01A0" w14:paraId="764061AB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795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86B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D4C2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Zložitá obsluha.</w:t>
            </w:r>
          </w:p>
        </w:tc>
      </w:tr>
      <w:tr w:rsidR="005B01A0" w14:paraId="2A45A5D2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C41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D68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0F4A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Vyššia forma zložitej obsluhy.</w:t>
            </w:r>
          </w:p>
        </w:tc>
      </w:tr>
      <w:tr w:rsidR="005B01A0" w14:paraId="11327E2E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414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3DE5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6478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Špeciálna príprava pokrmov pri stole hosťa, otvorená kuchyňa.</w:t>
            </w:r>
          </w:p>
        </w:tc>
      </w:tr>
      <w:tr w:rsidR="005B01A0" w14:paraId="7CE7FB08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5B6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CDE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1A29B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Pivárne.</w:t>
            </w:r>
          </w:p>
        </w:tc>
      </w:tr>
      <w:tr w:rsidR="005B01A0" w14:paraId="0218EA80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6633B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BC0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34F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8CF9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Činnosť  prevádzky, evidencia, organizácia práce, predpisy..</w:t>
            </w:r>
          </w:p>
        </w:tc>
      </w:tr>
      <w:tr w:rsidR="005B01A0" w14:paraId="150C9F83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F344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251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96D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56125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Skladové hospodárstvo, evidencia, </w:t>
            </w: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inventarizácia.</w:t>
            </w:r>
          </w:p>
        </w:tc>
      </w:tr>
      <w:tr w:rsidR="005B01A0" w14:paraId="3F63661F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1A9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D17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0F81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0A2D4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Kaviarne.</w:t>
            </w:r>
          </w:p>
        </w:tc>
      </w:tr>
      <w:tr w:rsidR="005B01A0" w14:paraId="25305538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19B8F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B728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5D2F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7C43D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Vinárne.</w:t>
            </w:r>
          </w:p>
        </w:tc>
      </w:tr>
      <w:tr w:rsidR="005B01A0" w14:paraId="1E11EC67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1FEF7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175B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DECA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2D854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Slávnostné stolovanie.</w:t>
            </w:r>
          </w:p>
        </w:tc>
      </w:tr>
      <w:tr w:rsidR="005B01A0" w14:paraId="28FF0233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F5C0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816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C853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BEC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Práca pri stole hosťa.</w:t>
            </w:r>
          </w:p>
        </w:tc>
      </w:tr>
      <w:tr w:rsidR="005B01A0" w14:paraId="79699F5C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43179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29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CBB7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26BC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8F2DC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>Miešané nápoje.</w:t>
            </w:r>
          </w:p>
        </w:tc>
      </w:tr>
      <w:tr w:rsidR="005B01A0" w14:paraId="5F933F31" w14:textId="77777777" w:rsidTr="007C2E2C">
        <w:trPr>
          <w:trHeight w:val="34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8A86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964475">
              <w:rPr>
                <w:rFonts w:ascii="Roboto Light" w:hAnsi="Roboto Light" w:cstheme="minorHAnsi"/>
                <w:sz w:val="18"/>
                <w:szCs w:val="18"/>
              </w:rPr>
              <w:t>30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B7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616E" w14:textId="77777777" w:rsidR="005B01A0" w:rsidRPr="00964475" w:rsidRDefault="005B01A0" w:rsidP="00964475">
            <w:pPr>
              <w:autoSpaceDE w:val="0"/>
              <w:autoSpaceDN w:val="0"/>
              <w:adjustRightInd w:val="0"/>
              <w:spacing w:line="276" w:lineRule="auto"/>
              <w:ind w:left="-248" w:firstLine="248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99EF1" w14:textId="77777777" w:rsidR="005B01A0" w:rsidRPr="00964475" w:rsidRDefault="005B01A0" w:rsidP="007C2E2C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</w:pPr>
            <w:r w:rsidRPr="00964475">
              <w:rPr>
                <w:rFonts w:ascii="Roboto Light" w:eastAsia="Times New Roman" w:hAnsi="Roboto Light" w:cs="Calibri"/>
                <w:sz w:val="18"/>
                <w:szCs w:val="18"/>
                <w:lang w:eastAsia="sk-SK"/>
              </w:rPr>
              <w:t>Kategorizácia ubytovacích zariadení, služby v ubytovacích zariadeniach.</w:t>
            </w:r>
          </w:p>
        </w:tc>
      </w:tr>
    </w:tbl>
    <w:p w14:paraId="2EEC2B1F" w14:textId="77777777" w:rsidR="005B01A0" w:rsidRDefault="005B01A0" w:rsidP="005B01A0">
      <w:pPr>
        <w:pStyle w:val="Bezriadkovania"/>
        <w:rPr>
          <w:rFonts w:cs="Calibri"/>
          <w:sz w:val="4"/>
          <w:szCs w:val="4"/>
        </w:rPr>
      </w:pPr>
    </w:p>
    <w:p w14:paraId="353F0274" w14:textId="77777777" w:rsidR="005B01A0" w:rsidRDefault="005B01A0" w:rsidP="005B01A0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color w:val="000000"/>
        </w:rPr>
      </w:pPr>
    </w:p>
    <w:p w14:paraId="4D4DECD7" w14:textId="77777777" w:rsidR="005B01A0" w:rsidRPr="00964475" w:rsidRDefault="005B01A0" w:rsidP="00FF4744">
      <w:pPr>
        <w:pStyle w:val="RZTelo"/>
        <w:numPr>
          <w:ilvl w:val="0"/>
          <w:numId w:val="29"/>
        </w:numPr>
      </w:pPr>
      <w:r w:rsidRPr="00964475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4183BFA2" w14:textId="77777777" w:rsidR="005B01A0" w:rsidRPr="00964475" w:rsidRDefault="005B01A0" w:rsidP="00FF4744">
      <w:pPr>
        <w:pStyle w:val="RZTelo"/>
        <w:numPr>
          <w:ilvl w:val="0"/>
          <w:numId w:val="29"/>
        </w:numPr>
      </w:pPr>
      <w:r w:rsidRPr="00964475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765B8749" w14:textId="77777777" w:rsidR="005B01A0" w:rsidRPr="00964475" w:rsidRDefault="005B01A0" w:rsidP="00FF4744">
      <w:pPr>
        <w:pStyle w:val="RZTelo"/>
        <w:numPr>
          <w:ilvl w:val="0"/>
          <w:numId w:val="29"/>
        </w:numPr>
      </w:pPr>
      <w:r w:rsidRPr="00964475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3061E8C4" w14:textId="77777777" w:rsidR="005B01A0" w:rsidRPr="00964475" w:rsidRDefault="005B01A0" w:rsidP="00FF4744">
      <w:pPr>
        <w:pStyle w:val="RZTelo"/>
        <w:numPr>
          <w:ilvl w:val="0"/>
          <w:numId w:val="30"/>
        </w:numPr>
      </w:pPr>
      <w:r w:rsidRPr="00964475">
        <w:t xml:space="preserve">spôsobilosť konať samostatne v spoločenskom a pracovnom živote, </w:t>
      </w:r>
    </w:p>
    <w:p w14:paraId="372B7AC0" w14:textId="77777777" w:rsidR="005B01A0" w:rsidRPr="00964475" w:rsidRDefault="005B01A0" w:rsidP="00FF4744">
      <w:pPr>
        <w:pStyle w:val="RZTelo"/>
        <w:numPr>
          <w:ilvl w:val="0"/>
          <w:numId w:val="30"/>
        </w:numPr>
      </w:pPr>
      <w:r w:rsidRPr="00964475">
        <w:t xml:space="preserve">spôsobilosť interaktívne používať vedomosti, informačné a komunikačné technológie, </w:t>
      </w:r>
    </w:p>
    <w:p w14:paraId="1A10DF89" w14:textId="77777777" w:rsidR="005B01A0" w:rsidRPr="00964475" w:rsidRDefault="005B01A0" w:rsidP="00FF4744">
      <w:pPr>
        <w:pStyle w:val="RZTelo"/>
        <w:numPr>
          <w:ilvl w:val="0"/>
          <w:numId w:val="30"/>
        </w:numPr>
      </w:pPr>
      <w:r w:rsidRPr="00964475">
        <w:t>schopnosť pracovať v rôznorodých skupinách.</w:t>
      </w:r>
    </w:p>
    <w:p w14:paraId="145C3EB3" w14:textId="77777777" w:rsidR="005B01A0" w:rsidRPr="00964475" w:rsidRDefault="005B01A0" w:rsidP="00FF4744">
      <w:pPr>
        <w:pStyle w:val="RZTelo"/>
        <w:numPr>
          <w:ilvl w:val="0"/>
          <w:numId w:val="29"/>
        </w:numPr>
      </w:pPr>
      <w:r w:rsidRPr="00964475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31DE07C9" w14:textId="77777777" w:rsidR="005B01A0" w:rsidRPr="00964475" w:rsidRDefault="005B01A0" w:rsidP="00FF4744">
      <w:pPr>
        <w:pStyle w:val="RZTelo"/>
        <w:numPr>
          <w:ilvl w:val="0"/>
          <w:numId w:val="29"/>
        </w:numPr>
      </w:pPr>
      <w:r w:rsidRPr="00964475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76DFDC19" w14:textId="5A949313" w:rsidR="005B01A0" w:rsidRPr="00964475" w:rsidRDefault="005B01A0" w:rsidP="00FF4744">
      <w:pPr>
        <w:pStyle w:val="Nadpis2"/>
        <w:numPr>
          <w:ilvl w:val="0"/>
          <w:numId w:val="1"/>
        </w:numPr>
        <w:spacing w:before="0" w:after="240" w:line="276" w:lineRule="auto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964475">
        <w:rPr>
          <w:rFonts w:ascii="Barlow" w:hAnsi="Barlow" w:cs="Calibri"/>
          <w:b/>
          <w:color w:val="auto"/>
          <w:sz w:val="22"/>
          <w:szCs w:val="22"/>
        </w:rPr>
        <w:lastRenderedPageBreak/>
        <w:t>Praktická časť záverečnej skúšky</w:t>
      </w:r>
      <w:bookmarkEnd w:id="1"/>
    </w:p>
    <w:p w14:paraId="3BE1E441" w14:textId="77777777" w:rsidR="004D3696" w:rsidRDefault="005B01A0" w:rsidP="00FF4744">
      <w:pPr>
        <w:pStyle w:val="RZTelo"/>
        <w:numPr>
          <w:ilvl w:val="0"/>
          <w:numId w:val="31"/>
        </w:numPr>
      </w:pPr>
      <w:r w:rsidRPr="00964475">
        <w:t>Praktick</w:t>
      </w:r>
      <w:r w:rsidR="007C2E2C">
        <w:t>ou časťou záverečnej skúšky</w:t>
      </w:r>
      <w:r w:rsidRPr="00964475">
        <w:t xml:space="preserve"> sa overujú</w:t>
      </w:r>
      <w:r w:rsidR="00B40E58">
        <w:t xml:space="preserve"> </w:t>
      </w:r>
      <w:r w:rsidRPr="00964475">
        <w:t xml:space="preserve">zručnosti a schopnosti žiaka v zadanej téme formou spracovania cvičnej alebo podnikovej úlohy. </w:t>
      </w:r>
    </w:p>
    <w:p w14:paraId="2C40DB0F" w14:textId="7442A5DC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4F20A8D0" w14:textId="77777777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Parametre záverečnej skúšky:</w:t>
      </w:r>
    </w:p>
    <w:p w14:paraId="32F90FA7" w14:textId="77777777" w:rsidR="005B01A0" w:rsidRPr="00964475" w:rsidRDefault="005B01A0" w:rsidP="00FF4744">
      <w:pPr>
        <w:pStyle w:val="RZTelo"/>
        <w:numPr>
          <w:ilvl w:val="0"/>
          <w:numId w:val="32"/>
        </w:numPr>
      </w:pPr>
      <w:r w:rsidRPr="00964475">
        <w:t>Skúšobná úloha komplexného charakteru – pracovné činnosti spojené so samotným podávaním jedál a nápojov a obsluhou zákazníka v prevádzke spoločného stravovania.</w:t>
      </w:r>
    </w:p>
    <w:p w14:paraId="17DA3636" w14:textId="1C132A79" w:rsidR="005B01A0" w:rsidRDefault="005B01A0" w:rsidP="00FF4744">
      <w:pPr>
        <w:pStyle w:val="RZTelo"/>
        <w:numPr>
          <w:ilvl w:val="0"/>
          <w:numId w:val="32"/>
        </w:numPr>
      </w:pPr>
      <w:r w:rsidRPr="00964475">
        <w:t>Trvá min. 8 hodín a najviac 24 hodín (1h = 60 min)</w:t>
      </w:r>
      <w:r w:rsidR="004D3696">
        <w:t>, v jeden vyučovací deň najviac 8 hodín</w:t>
      </w:r>
      <w:r w:rsidRPr="00964475">
        <w:t>. V polovici skúšky je prestávka v rozsahu do 30 minút, ktorá sa započítava do celkovej dĺžky.</w:t>
      </w:r>
    </w:p>
    <w:p w14:paraId="26511436" w14:textId="70EC0CF2" w:rsidR="004D3696" w:rsidRPr="00964475" w:rsidRDefault="004D3696" w:rsidP="004D3696">
      <w:pPr>
        <w:pStyle w:val="RZTelo"/>
        <w:numPr>
          <w:ilvl w:val="0"/>
          <w:numId w:val="32"/>
        </w:numPr>
      </w:pPr>
      <w:r>
        <w:t>Čas trvania záverečnej skúšky pre žiakov so zdravotným znevýhodnením možno so súhlasom predsedu skúšobnej komisie pre záverečnú skúšku primerane predĺžiť.</w:t>
      </w:r>
    </w:p>
    <w:p w14:paraId="295E8677" w14:textId="77777777" w:rsidR="005B01A0" w:rsidRPr="00964475" w:rsidRDefault="005B01A0" w:rsidP="00FF4744">
      <w:pPr>
        <w:pStyle w:val="RZTelo"/>
        <w:numPr>
          <w:ilvl w:val="0"/>
          <w:numId w:val="32"/>
        </w:numPr>
      </w:pPr>
      <w:r w:rsidRPr="00964475">
        <w:t>Skúšobná úloha je zadaná vo forme jednotnej štruktúry zadania skúšobnej úlohy schválenej zo strany SaPO ako „cvičná úloha“ alebo ako „podniková úloha“ spĺňajúca jednotnú štruktúru zadania.</w:t>
      </w:r>
    </w:p>
    <w:p w14:paraId="2A595CB2" w14:textId="77777777" w:rsidR="005B01A0" w:rsidRPr="00964475" w:rsidRDefault="005B01A0" w:rsidP="00FF4744">
      <w:pPr>
        <w:pStyle w:val="RZTelo"/>
        <w:numPr>
          <w:ilvl w:val="0"/>
          <w:numId w:val="32"/>
        </w:numPr>
      </w:pPr>
      <w:r w:rsidRPr="00964475">
        <w:t xml:space="preserve">Žiakovi je určená skúšobná úloha pre praktickú časť skúšky. </w:t>
      </w:r>
    </w:p>
    <w:p w14:paraId="32C2D88E" w14:textId="77777777" w:rsidR="005B01A0" w:rsidRPr="00964475" w:rsidRDefault="005B01A0" w:rsidP="00FF4744">
      <w:pPr>
        <w:pStyle w:val="RZTelo"/>
        <w:numPr>
          <w:ilvl w:val="0"/>
          <w:numId w:val="32"/>
        </w:numPr>
      </w:pPr>
      <w:r w:rsidRPr="00964475">
        <w:t>Hodnotenie praktickej časti skúšky sa rozdeľuje na 3 časti:</w:t>
      </w:r>
    </w:p>
    <w:p w14:paraId="77FA8BEF" w14:textId="77777777" w:rsidR="005B01A0" w:rsidRPr="00964475" w:rsidRDefault="005B01A0" w:rsidP="00FF4744">
      <w:pPr>
        <w:pStyle w:val="RZTelo"/>
        <w:numPr>
          <w:ilvl w:val="0"/>
          <w:numId w:val="33"/>
        </w:numPr>
      </w:pPr>
      <w:r w:rsidRPr="00964475">
        <w:t>príprava a plánovanie – 20% (0 - 20 bodov)</w:t>
      </w:r>
    </w:p>
    <w:p w14:paraId="61D7538C" w14:textId="77777777" w:rsidR="005B01A0" w:rsidRPr="00964475" w:rsidRDefault="005B01A0" w:rsidP="00FF4744">
      <w:pPr>
        <w:pStyle w:val="RZTelo"/>
        <w:numPr>
          <w:ilvl w:val="0"/>
          <w:numId w:val="33"/>
        </w:numPr>
      </w:pPr>
      <w:r w:rsidRPr="00964475">
        <w:t>realizácia pracovnej činnosti – 60% (0 - 60 bodov)</w:t>
      </w:r>
    </w:p>
    <w:p w14:paraId="1CAD084A" w14:textId="77777777" w:rsidR="005B01A0" w:rsidRPr="00964475" w:rsidRDefault="005B01A0" w:rsidP="00FF4744">
      <w:pPr>
        <w:pStyle w:val="RZTelo"/>
        <w:numPr>
          <w:ilvl w:val="0"/>
          <w:numId w:val="33"/>
        </w:numPr>
      </w:pPr>
      <w:r w:rsidRPr="00964475">
        <w:t>riadenie kvality, dodržiavanie BOZP – 20 % (0 - 20 bodov)</w:t>
      </w:r>
    </w:p>
    <w:p w14:paraId="373BD10D" w14:textId="063E8F05" w:rsidR="005B01A0" w:rsidRDefault="005B01A0" w:rsidP="00FF4744">
      <w:pPr>
        <w:pStyle w:val="RZTelo"/>
        <w:numPr>
          <w:ilvl w:val="0"/>
          <w:numId w:val="32"/>
        </w:numPr>
      </w:pPr>
      <w:r w:rsidRPr="00964475">
        <w:t>V jednom časovom termíne môžu praktickú časť skúšky absolvovať najviac 3 žiaci na jedného skúšobného komisára.</w:t>
      </w:r>
    </w:p>
    <w:p w14:paraId="290163BF" w14:textId="13285229" w:rsidR="004D3696" w:rsidRPr="00964475" w:rsidRDefault="004D3696" w:rsidP="004D3696">
      <w:pPr>
        <w:pStyle w:val="RZTelo"/>
        <w:numPr>
          <w:ilvl w:val="0"/>
          <w:numId w:val="32"/>
        </w:numPr>
      </w:pPr>
      <w:bookmarkStart w:id="2" w:name="_Hlk112274522"/>
      <w:r>
        <w:t>Ak sa praktická časť záverečnej skúšky koná na pracovisku praktického vyučovania, priebeh záverečnej skúšky môže byť na žiadosť zamestnávateľa neverejný.</w:t>
      </w:r>
      <w:bookmarkEnd w:id="2"/>
    </w:p>
    <w:p w14:paraId="0CCFA02A" w14:textId="77777777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Žiak v praktickej časti záverečnej skúšky preukazuje, že je spôsobilý:</w:t>
      </w:r>
    </w:p>
    <w:p w14:paraId="144026D4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>skúšobnú úlohu analyzovať, zaobstarať si informácie, vyhodnotiť a vybrať postup spracovania úloh z technologického, hospodárneho, bezpečnostného a ekologického pohľadu,</w:t>
      </w:r>
    </w:p>
    <w:p w14:paraId="7C1E5600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 xml:space="preserve">naplánovať fázy realizácie úlohy, určiť čiastkové úlohy, zostaviť podklady k plánovaniu spracovania úlohy, </w:t>
      </w:r>
    </w:p>
    <w:p w14:paraId="32D626AD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>zohľadniť danosti zariadení a miesta realizácie úloh,</w:t>
      </w:r>
    </w:p>
    <w:p w14:paraId="5C968B3F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>zdokumentovať podávanie jedál a nápojov,</w:t>
      </w:r>
    </w:p>
    <w:p w14:paraId="1668C5E8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 xml:space="preserve">dodržiavať pravidlá podávania jedál a nápojov, </w:t>
      </w:r>
    </w:p>
    <w:p w14:paraId="4C7D1CD6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lastRenderedPageBreak/>
        <w:t>dodržiavať hygienické predpisy a BOZP v prevádzke spoločného stravovania,</w:t>
      </w:r>
    </w:p>
    <w:p w14:paraId="76C8297C" w14:textId="77777777" w:rsidR="005B01A0" w:rsidRPr="00964475" w:rsidRDefault="005B01A0" w:rsidP="00FF4744">
      <w:pPr>
        <w:pStyle w:val="RZTelo"/>
        <w:numPr>
          <w:ilvl w:val="0"/>
          <w:numId w:val="34"/>
        </w:numPr>
      </w:pPr>
      <w:r w:rsidRPr="00964475">
        <w:t xml:space="preserve">odovzdať výsledok práce, poskytnúť odborné informácie, zhodnotiť a zdokumentovať výsledky práce. </w:t>
      </w:r>
    </w:p>
    <w:p w14:paraId="473FEDCE" w14:textId="7D8D076D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Skúšobná úloha sa má rozložiť na pracovné úlohy nasledovne</w:t>
      </w:r>
      <w:r w:rsidRPr="00964475">
        <w:rPr>
          <w:rFonts w:cstheme="minorHAnsi"/>
        </w:rPr>
        <w:t xml:space="preserve">: dodržiavanie predpisov hygieny a bezpečnosti práce, manipulácia so surovinami a pomôckami,  podávanie jedál a nápojov, kontrola riadenia kvality, organizácia podávania jedál a nápojov, práce pred, počas a po skončení prevádzky a ďalšie </w:t>
      </w:r>
      <w:r w:rsidRPr="00964475">
        <w:t xml:space="preserve">vrátane pracovného plánu, bezpečnostných opatrení a na ochranu bezpečnosti a zdravia pri práci, na opatrenia na ochranu životného prostredia a na kontrolu a riadenie kvality. </w:t>
      </w:r>
    </w:p>
    <w:p w14:paraId="7A92D9EA" w14:textId="77777777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6EBEDD4B" w14:textId="77777777" w:rsidR="005B01A0" w:rsidRPr="00964475" w:rsidRDefault="005B01A0" w:rsidP="00FF4744">
      <w:pPr>
        <w:pStyle w:val="RZTelo"/>
        <w:numPr>
          <w:ilvl w:val="0"/>
          <w:numId w:val="31"/>
        </w:numPr>
      </w:pPr>
      <w:r w:rsidRPr="00964475">
        <w:t>V rámci skúšobnej práce musia byť preukázané predovšetkým nasledovné zručnosti:</w:t>
      </w:r>
    </w:p>
    <w:p w14:paraId="2B3C66AE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osvojené zručnosti a hygienické návyky,</w:t>
      </w:r>
    </w:p>
    <w:p w14:paraId="473BF25C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úroveň prípravných prác,</w:t>
      </w:r>
    </w:p>
    <w:p w14:paraId="61CD8265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správnosť podávania jedál a nápojov,</w:t>
      </w:r>
    </w:p>
    <w:p w14:paraId="241047C4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zosúladenie a následnosť operácií,</w:t>
      </w:r>
    </w:p>
    <w:p w14:paraId="1F9DF356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vhodnosť použitia pomôcok,</w:t>
      </w:r>
    </w:p>
    <w:p w14:paraId="098CE883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manipulácia s pomôckami a surovinami,</w:t>
      </w:r>
    </w:p>
    <w:p w14:paraId="7DC09AE4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zručnosti pri podávaní jedál a nápojov,</w:t>
      </w:r>
    </w:p>
    <w:p w14:paraId="61030A99" w14:textId="77777777" w:rsidR="005B01A0" w:rsidRPr="00964475" w:rsidRDefault="005B01A0" w:rsidP="00FF4744">
      <w:pPr>
        <w:pStyle w:val="RZTelo"/>
        <w:numPr>
          <w:ilvl w:val="0"/>
          <w:numId w:val="35"/>
        </w:numPr>
        <w:rPr>
          <w:shd w:val="clear" w:color="auto" w:fill="FFFFFF"/>
        </w:rPr>
      </w:pPr>
      <w:r w:rsidRPr="00964475">
        <w:rPr>
          <w:shd w:val="clear" w:color="auto" w:fill="FFFFFF"/>
        </w:rPr>
        <w:t>estetika a úprava prostredia.</w:t>
      </w:r>
    </w:p>
    <w:p w14:paraId="27065EED" w14:textId="3858E946" w:rsidR="005B01A0" w:rsidRPr="00C60A30" w:rsidRDefault="005B01A0" w:rsidP="00FF4744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C60A30">
        <w:t xml:space="preserve">Na hodnotenie skúšobnej úlohy sú smerodajné nasledovné kritériá: </w:t>
      </w:r>
    </w:p>
    <w:p w14:paraId="3A7464C4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správnosť prípravy pracoviska,</w:t>
      </w:r>
    </w:p>
    <w:p w14:paraId="1E4A95A9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správnosť písomností,</w:t>
      </w:r>
    </w:p>
    <w:p w14:paraId="2E5C41CC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dodržiavanie hygienických a bezpečnostných predpisov,</w:t>
      </w:r>
    </w:p>
    <w:p w14:paraId="2454FAF0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vhodnosť použitia surovín, pomôcok, inventáru, manipulácia s nimi,</w:t>
      </w:r>
    </w:p>
    <w:p w14:paraId="6B2B9C21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praktické prevedenie úloh,</w:t>
      </w:r>
    </w:p>
    <w:p w14:paraId="0311A11E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 xml:space="preserve">zručnosť, čas potrebný na podávanie jedál a nápojov, </w:t>
      </w:r>
    </w:p>
    <w:p w14:paraId="565EAA94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estetika podávania jedál a nápojov,</w:t>
      </w:r>
    </w:p>
    <w:p w14:paraId="08C2CFD4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organizácia podávania jedál a nápojov hosťom,</w:t>
      </w:r>
    </w:p>
    <w:p w14:paraId="34ABBD40" w14:textId="77777777" w:rsidR="005B01A0" w:rsidRPr="00964475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komunikácia s hosťom,</w:t>
      </w:r>
    </w:p>
    <w:p w14:paraId="6E6C40E3" w14:textId="64FBD858" w:rsidR="005B01A0" w:rsidRPr="00B40E58" w:rsidRDefault="005B01A0" w:rsidP="00FF4744">
      <w:pPr>
        <w:pStyle w:val="RZTelo"/>
        <w:numPr>
          <w:ilvl w:val="0"/>
          <w:numId w:val="36"/>
        </w:numPr>
        <w:rPr>
          <w:shd w:val="clear" w:color="auto" w:fill="FFFFFF"/>
        </w:rPr>
      </w:pPr>
      <w:r w:rsidRPr="00964475">
        <w:rPr>
          <w:shd w:val="clear" w:color="auto" w:fill="FFFFFF"/>
        </w:rPr>
        <w:t>práce po skončení prevádzky.</w:t>
      </w:r>
    </w:p>
    <w:sectPr w:rsidR="005B01A0" w:rsidRPr="00B40E58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A31A4" w14:textId="77777777" w:rsidR="00FE37FB" w:rsidRDefault="00FE37FB" w:rsidP="00F81956">
      <w:pPr>
        <w:spacing w:after="0" w:line="240" w:lineRule="auto"/>
      </w:pPr>
      <w:r>
        <w:separator/>
      </w:r>
    </w:p>
  </w:endnote>
  <w:endnote w:type="continuationSeparator" w:id="0">
    <w:p w14:paraId="26F67660" w14:textId="77777777" w:rsidR="00FE37FB" w:rsidRDefault="00FE37F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5873" w14:textId="77777777" w:rsidR="00FE37FB" w:rsidRDefault="00FE37FB" w:rsidP="00F81956">
      <w:pPr>
        <w:spacing w:after="0" w:line="240" w:lineRule="auto"/>
      </w:pPr>
      <w:r>
        <w:separator/>
      </w:r>
    </w:p>
  </w:footnote>
  <w:footnote w:type="continuationSeparator" w:id="0">
    <w:p w14:paraId="2EA03821" w14:textId="77777777" w:rsidR="00FE37FB" w:rsidRDefault="00FE37F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4D3696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A7495"/>
    <w:multiLevelType w:val="hybridMultilevel"/>
    <w:tmpl w:val="8A72BE0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473A9"/>
    <w:multiLevelType w:val="hybridMultilevel"/>
    <w:tmpl w:val="C2BC1C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F7544C"/>
    <w:multiLevelType w:val="hybridMultilevel"/>
    <w:tmpl w:val="62EC52DC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705CC"/>
    <w:multiLevelType w:val="hybridMultilevel"/>
    <w:tmpl w:val="DCC05E9A"/>
    <w:lvl w:ilvl="0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206046"/>
    <w:multiLevelType w:val="hybridMultilevel"/>
    <w:tmpl w:val="18EEBAA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EF3FC3"/>
    <w:multiLevelType w:val="hybridMultilevel"/>
    <w:tmpl w:val="331AB2A2"/>
    <w:lvl w:ilvl="0" w:tplc="78A26E64">
      <w:start w:val="1"/>
      <w:numFmt w:val="decimal"/>
      <w:lvlText w:val="%1."/>
      <w:lvlJc w:val="left"/>
      <w:pPr>
        <w:ind w:left="121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930" w:hanging="360"/>
      </w:pPr>
    </w:lvl>
    <w:lvl w:ilvl="2" w:tplc="041B001B">
      <w:start w:val="1"/>
      <w:numFmt w:val="lowerRoman"/>
      <w:lvlText w:val="%3."/>
      <w:lvlJc w:val="right"/>
      <w:pPr>
        <w:ind w:left="2650" w:hanging="180"/>
      </w:pPr>
    </w:lvl>
    <w:lvl w:ilvl="3" w:tplc="041B000F">
      <w:start w:val="1"/>
      <w:numFmt w:val="decimal"/>
      <w:lvlText w:val="%4."/>
      <w:lvlJc w:val="left"/>
      <w:pPr>
        <w:ind w:left="3370" w:hanging="360"/>
      </w:pPr>
    </w:lvl>
    <w:lvl w:ilvl="4" w:tplc="041B0019">
      <w:start w:val="1"/>
      <w:numFmt w:val="lowerLetter"/>
      <w:lvlText w:val="%5."/>
      <w:lvlJc w:val="left"/>
      <w:pPr>
        <w:ind w:left="4090" w:hanging="360"/>
      </w:pPr>
    </w:lvl>
    <w:lvl w:ilvl="5" w:tplc="041B001B">
      <w:start w:val="1"/>
      <w:numFmt w:val="lowerRoman"/>
      <w:lvlText w:val="%6."/>
      <w:lvlJc w:val="right"/>
      <w:pPr>
        <w:ind w:left="4810" w:hanging="180"/>
      </w:pPr>
    </w:lvl>
    <w:lvl w:ilvl="6" w:tplc="041B000F">
      <w:start w:val="1"/>
      <w:numFmt w:val="decimal"/>
      <w:lvlText w:val="%7."/>
      <w:lvlJc w:val="left"/>
      <w:pPr>
        <w:ind w:left="5530" w:hanging="360"/>
      </w:pPr>
    </w:lvl>
    <w:lvl w:ilvl="7" w:tplc="041B0019">
      <w:start w:val="1"/>
      <w:numFmt w:val="lowerLetter"/>
      <w:lvlText w:val="%8."/>
      <w:lvlJc w:val="left"/>
      <w:pPr>
        <w:ind w:left="6250" w:hanging="360"/>
      </w:pPr>
    </w:lvl>
    <w:lvl w:ilvl="8" w:tplc="041B001B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3B223F33"/>
    <w:multiLevelType w:val="hybridMultilevel"/>
    <w:tmpl w:val="B07C07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 w15:restartNumberingAfterBreak="0">
    <w:nsid w:val="446643EA"/>
    <w:multiLevelType w:val="hybridMultilevel"/>
    <w:tmpl w:val="3E1E533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3" w15:restartNumberingAfterBreak="0">
    <w:nsid w:val="4AAB4929"/>
    <w:multiLevelType w:val="hybridMultilevel"/>
    <w:tmpl w:val="41F016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4E193E"/>
    <w:multiLevelType w:val="hybridMultilevel"/>
    <w:tmpl w:val="F4C48A5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C7DB6"/>
    <w:multiLevelType w:val="hybridMultilevel"/>
    <w:tmpl w:val="8AC2A9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7941">
    <w:abstractNumId w:val="32"/>
  </w:num>
  <w:num w:numId="2" w16cid:durableId="176578362">
    <w:abstractNumId w:val="0"/>
  </w:num>
  <w:num w:numId="3" w16cid:durableId="872496343">
    <w:abstractNumId w:val="15"/>
  </w:num>
  <w:num w:numId="4" w16cid:durableId="2760730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01345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0183455">
    <w:abstractNumId w:val="22"/>
  </w:num>
  <w:num w:numId="7" w16cid:durableId="19924388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8566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53573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5446666">
    <w:abstractNumId w:val="6"/>
  </w:num>
  <w:num w:numId="11" w16cid:durableId="14100367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75559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627984">
    <w:abstractNumId w:val="20"/>
  </w:num>
  <w:num w:numId="14" w16cid:durableId="3341112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52646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87259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9288643">
    <w:abstractNumId w:val="9"/>
  </w:num>
  <w:num w:numId="18" w16cid:durableId="6815101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447015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183201882">
    <w:abstractNumId w:val="31"/>
  </w:num>
  <w:num w:numId="21" w16cid:durableId="1683777240">
    <w:abstractNumId w:val="8"/>
  </w:num>
  <w:num w:numId="22" w16cid:durableId="45063464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2868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0843767">
    <w:abstractNumId w:val="26"/>
  </w:num>
  <w:num w:numId="25" w16cid:durableId="157773890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8406467">
    <w:abstractNumId w:val="28"/>
  </w:num>
  <w:num w:numId="27" w16cid:durableId="379742392">
    <w:abstractNumId w:val="29"/>
  </w:num>
  <w:num w:numId="28" w16cid:durableId="959338206">
    <w:abstractNumId w:val="1"/>
  </w:num>
  <w:num w:numId="29" w16cid:durableId="75052123">
    <w:abstractNumId w:val="21"/>
  </w:num>
  <w:num w:numId="30" w16cid:durableId="385178890">
    <w:abstractNumId w:val="16"/>
  </w:num>
  <w:num w:numId="31" w16cid:durableId="70666842">
    <w:abstractNumId w:val="3"/>
  </w:num>
  <w:num w:numId="32" w16cid:durableId="202139594">
    <w:abstractNumId w:val="24"/>
  </w:num>
  <w:num w:numId="33" w16cid:durableId="58401286">
    <w:abstractNumId w:val="10"/>
  </w:num>
  <w:num w:numId="34" w16cid:durableId="1682656710">
    <w:abstractNumId w:val="5"/>
  </w:num>
  <w:num w:numId="35" w16cid:durableId="2037736179">
    <w:abstractNumId w:val="27"/>
  </w:num>
  <w:num w:numId="36" w16cid:durableId="900166819">
    <w:abstractNumId w:val="18"/>
  </w:num>
  <w:num w:numId="37" w16cid:durableId="196611091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7A9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B276D"/>
    <w:rsid w:val="001B7DA8"/>
    <w:rsid w:val="001C7A11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D4D4D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C47BD"/>
    <w:rsid w:val="004D3696"/>
    <w:rsid w:val="004D6B21"/>
    <w:rsid w:val="004E31E8"/>
    <w:rsid w:val="004E4261"/>
    <w:rsid w:val="005215AB"/>
    <w:rsid w:val="00523FFE"/>
    <w:rsid w:val="005355E8"/>
    <w:rsid w:val="005832E5"/>
    <w:rsid w:val="00591659"/>
    <w:rsid w:val="005A1F36"/>
    <w:rsid w:val="005A4A22"/>
    <w:rsid w:val="005B01A0"/>
    <w:rsid w:val="005C604A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73B88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8627E"/>
    <w:rsid w:val="00793EFD"/>
    <w:rsid w:val="00794886"/>
    <w:rsid w:val="007A66DD"/>
    <w:rsid w:val="007B4250"/>
    <w:rsid w:val="007C2E2C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E521A"/>
    <w:rsid w:val="008F791E"/>
    <w:rsid w:val="00914051"/>
    <w:rsid w:val="009225D4"/>
    <w:rsid w:val="009232B1"/>
    <w:rsid w:val="00923BC7"/>
    <w:rsid w:val="009413FE"/>
    <w:rsid w:val="009445D4"/>
    <w:rsid w:val="00964475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0E58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0A30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A0EB1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34CFF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7FB"/>
    <w:rsid w:val="00FE38B9"/>
    <w:rsid w:val="00FE47F0"/>
    <w:rsid w:val="00FF1B6C"/>
    <w:rsid w:val="00FF22D5"/>
    <w:rsid w:val="00FF36F2"/>
    <w:rsid w:val="00FF4744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2710BB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1794</Words>
  <Characters>10232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21</cp:revision>
  <cp:lastPrinted>2022-07-15T16:37:00Z</cp:lastPrinted>
  <dcterms:created xsi:type="dcterms:W3CDTF">2022-07-15T16:15:00Z</dcterms:created>
  <dcterms:modified xsi:type="dcterms:W3CDTF">2022-08-29T19:03:00Z</dcterms:modified>
</cp:coreProperties>
</file>